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91"/>
        <w:gridCol w:w="3391"/>
      </w:tblGrid>
      <w:tr w:rsidR="00A20421" w:rsidTr="00A20421">
        <w:tc>
          <w:tcPr>
            <w:tcW w:w="3521" w:type="dxa"/>
          </w:tcPr>
          <w:p w:rsidR="00A20421" w:rsidRDefault="00A2042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УТВЕРЖДАЮ</w:t>
            </w:r>
          </w:p>
          <w:p w:rsidR="00A20421" w:rsidRDefault="00A2042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</w:t>
            </w:r>
            <w:r w:rsidR="000C4F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равления по физической культуре и спорту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Курганской области</w:t>
            </w:r>
          </w:p>
          <w:p w:rsidR="00A20421" w:rsidRDefault="00A2042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54CF" w:rsidRDefault="00A954CF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20421" w:rsidRDefault="00A2042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___________А.А. Васильев</w:t>
            </w:r>
          </w:p>
          <w:p w:rsidR="00A20421" w:rsidRDefault="00A2042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«____»__________2020 г.</w:t>
            </w:r>
          </w:p>
        </w:tc>
        <w:tc>
          <w:tcPr>
            <w:tcW w:w="3521" w:type="dxa"/>
            <w:hideMark/>
          </w:tcPr>
          <w:p w:rsidR="00A20421" w:rsidRDefault="00A2042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УТВЕРЖДАЮ</w:t>
            </w:r>
          </w:p>
          <w:p w:rsidR="00A20421" w:rsidRDefault="00A2042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Государственного автономного учреждения  "Центр проведения спортивных мероприятий</w:t>
            </w:r>
          </w:p>
          <w:p w:rsidR="00A20421" w:rsidRDefault="00A2042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Курганской области»</w:t>
            </w:r>
          </w:p>
          <w:p w:rsidR="00A20421" w:rsidRDefault="00A2042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__________А.В. Баращенко</w:t>
            </w:r>
          </w:p>
          <w:p w:rsidR="00A20421" w:rsidRDefault="00A2042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«____»___________2020 г.                    </w:t>
            </w:r>
          </w:p>
        </w:tc>
        <w:tc>
          <w:tcPr>
            <w:tcW w:w="3521" w:type="dxa"/>
          </w:tcPr>
          <w:p w:rsidR="00A20421" w:rsidRDefault="00A2042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УТВЕРЖДАЮ</w:t>
            </w:r>
          </w:p>
          <w:p w:rsidR="00A20421" w:rsidRDefault="00A2042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общественной организации «Федерация футбола Курганской области»</w:t>
            </w:r>
          </w:p>
          <w:p w:rsidR="00A20421" w:rsidRDefault="00A2042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20421" w:rsidRDefault="00A2042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___________Е.А. Рассказов</w:t>
            </w:r>
          </w:p>
          <w:p w:rsidR="00A20421" w:rsidRDefault="00A2042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«____»___________2020 г.                    </w:t>
            </w:r>
          </w:p>
        </w:tc>
      </w:tr>
    </w:tbl>
    <w:p w:rsidR="00A20421" w:rsidRDefault="00A20421" w:rsidP="00A20421">
      <w:pPr>
        <w:tabs>
          <w:tab w:val="left" w:pos="15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421" w:rsidRDefault="00A20421" w:rsidP="00A204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0421" w:rsidRDefault="00A20421" w:rsidP="00A204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ПОЛОЖЕНИЕ</w:t>
      </w:r>
    </w:p>
    <w:p w:rsidR="00433594" w:rsidRDefault="00A20421" w:rsidP="00A204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проведении областных соревнований по мини - футболу </w:t>
      </w:r>
    </w:p>
    <w:p w:rsidR="00A20421" w:rsidRDefault="00A20421" w:rsidP="00A204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памяти Ивана А</w:t>
      </w:r>
      <w:r w:rsidR="004335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натольевича Иноземцева </w:t>
      </w:r>
    </w:p>
    <w:p w:rsidR="00A20421" w:rsidRDefault="00A20421" w:rsidP="00A204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20421" w:rsidRDefault="00A20421" w:rsidP="00A2042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ОБЩИЕ ПОЛОЖЕНИЯ</w:t>
      </w:r>
    </w:p>
    <w:p w:rsidR="00A20421" w:rsidRDefault="00A20421" w:rsidP="00A2042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Областные соревнования по мини- футбол</w:t>
      </w:r>
      <w:r w:rsidR="00433594">
        <w:rPr>
          <w:rFonts w:ascii="Arial" w:eastAsia="Times New Roman" w:hAnsi="Arial" w:cs="Arial"/>
          <w:sz w:val="24"/>
          <w:szCs w:val="24"/>
          <w:lang w:eastAsia="ru-RU"/>
        </w:rPr>
        <w:t xml:space="preserve">у памяти И.А. Иноземцева </w:t>
      </w:r>
      <w:r>
        <w:rPr>
          <w:rFonts w:ascii="Arial" w:hAnsi="Arial" w:cs="Arial"/>
          <w:sz w:val="24"/>
          <w:szCs w:val="24"/>
        </w:rPr>
        <w:t xml:space="preserve"> (далее - Соревнование) </w:t>
      </w:r>
      <w:r>
        <w:rPr>
          <w:rFonts w:ascii="Arial" w:eastAsia="Times New Roman" w:hAnsi="Arial" w:cs="Arial"/>
          <w:sz w:val="24"/>
          <w:szCs w:val="24"/>
          <w:lang w:eastAsia="ru-RU"/>
        </w:rPr>
        <w:t>проводится в соответствии с перечнем физкультурных мероприятий и спортивных мероприятий Курганской области на 2020 год,</w:t>
      </w:r>
      <w:r w:rsidR="00433594">
        <w:rPr>
          <w:rFonts w:ascii="Arial" w:eastAsia="Times New Roman" w:hAnsi="Arial" w:cs="Arial"/>
          <w:sz w:val="24"/>
          <w:szCs w:val="24"/>
          <w:lang w:eastAsia="ru-RU"/>
        </w:rPr>
        <w:t xml:space="preserve"> проводимых при поддержке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 по физич</w:t>
      </w:r>
      <w:r w:rsidR="00433594">
        <w:rPr>
          <w:rFonts w:ascii="Arial" w:eastAsia="Times New Roman" w:hAnsi="Arial" w:cs="Arial"/>
          <w:sz w:val="24"/>
          <w:szCs w:val="24"/>
          <w:lang w:eastAsia="ru-RU"/>
        </w:rPr>
        <w:t>еской культуре и спорту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Курганской области </w:t>
      </w:r>
      <w:r w:rsidR="00433594">
        <w:rPr>
          <w:rFonts w:ascii="Arial" w:eastAsia="Times New Roman" w:hAnsi="Arial" w:cs="Arial"/>
          <w:sz w:val="24"/>
          <w:szCs w:val="24"/>
          <w:lang w:eastAsia="ru-RU"/>
        </w:rPr>
        <w:t xml:space="preserve">(приказ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№</w:t>
      </w:r>
      <w:r w:rsidR="00433594">
        <w:rPr>
          <w:rFonts w:ascii="Arial" w:eastAsia="Times New Roman" w:hAnsi="Arial" w:cs="Arial"/>
          <w:sz w:val="24"/>
          <w:szCs w:val="24"/>
          <w:lang w:eastAsia="ru-RU"/>
        </w:rPr>
        <w:t xml:space="preserve">707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от </w:t>
      </w:r>
      <w:r w:rsidR="00433594">
        <w:rPr>
          <w:rFonts w:ascii="Arial" w:eastAsia="Times New Roman" w:hAnsi="Arial" w:cs="Arial"/>
          <w:sz w:val="24"/>
          <w:szCs w:val="24"/>
          <w:lang w:eastAsia="ru-RU"/>
        </w:rPr>
        <w:t>02.12.2019</w:t>
      </w:r>
      <w:r>
        <w:rPr>
          <w:rFonts w:ascii="Arial" w:eastAsia="Times New Roman" w:hAnsi="Arial" w:cs="Arial"/>
          <w:sz w:val="24"/>
          <w:szCs w:val="24"/>
          <w:lang w:eastAsia="ru-RU"/>
        </w:rPr>
        <w:t>г.</w:t>
      </w:r>
      <w:r w:rsidR="00433594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A20421" w:rsidRDefault="00A20421" w:rsidP="000C4F6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ЦЕЛИ  И  ЗАДАЧИ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Соревнование</w:t>
      </w:r>
      <w:r w:rsidR="00125203">
        <w:rPr>
          <w:rFonts w:ascii="Arial" w:eastAsia="Times New Roman" w:hAnsi="Arial" w:cs="Arial"/>
          <w:sz w:val="24"/>
          <w:szCs w:val="24"/>
          <w:lang w:eastAsia="ru-RU"/>
        </w:rPr>
        <w:t xml:space="preserve">  проводится в целях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развития мини - футбола в Курганской области;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популяризации мини - футбола в Курганской области;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повышения уровня спортивного мастерства футболистов;</w:t>
      </w:r>
    </w:p>
    <w:p w:rsidR="00A20421" w:rsidRDefault="000C4F6F" w:rsidP="000C4F6F">
      <w:pPr>
        <w:spacing w:after="0" w:line="240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A20421">
        <w:rPr>
          <w:rFonts w:ascii="Arial" w:eastAsia="Times New Roman" w:hAnsi="Arial" w:cs="Arial"/>
          <w:sz w:val="24"/>
          <w:szCs w:val="24"/>
          <w:lang w:eastAsia="ru-RU"/>
        </w:rPr>
        <w:t>- выявления команды - победительницы Соревнований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20421" w:rsidRDefault="00E10016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A20421">
        <w:rPr>
          <w:rFonts w:ascii="Arial" w:eastAsia="Times New Roman" w:hAnsi="Arial" w:cs="Arial"/>
          <w:sz w:val="24"/>
          <w:szCs w:val="24"/>
          <w:lang w:eastAsia="ru-RU"/>
        </w:rPr>
        <w:t>пропаганды мини - футбола в Курганской области.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0421" w:rsidRDefault="00A20421" w:rsidP="00A2042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МЕСТО И СРОКИ  ПРОВЕДЕНИЯ СОРЕВНОВАНИЙ</w:t>
      </w:r>
    </w:p>
    <w:p w:rsidR="000C4F6F" w:rsidRDefault="00A20421" w:rsidP="00170882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Соревнования проводятся </w:t>
      </w:r>
      <w:r w:rsidR="001708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D531BD">
        <w:rPr>
          <w:rFonts w:ascii="Arial" w:eastAsia="Times New Roman" w:hAnsi="Arial" w:cs="Arial"/>
          <w:sz w:val="24"/>
          <w:szCs w:val="24"/>
          <w:lang w:eastAsia="ru-RU"/>
        </w:rPr>
        <w:t xml:space="preserve">18 </w:t>
      </w:r>
      <w:r>
        <w:rPr>
          <w:rFonts w:ascii="Arial" w:eastAsia="Times New Roman" w:hAnsi="Arial" w:cs="Arial"/>
          <w:sz w:val="24"/>
          <w:szCs w:val="24"/>
          <w:lang w:eastAsia="ru-RU"/>
        </w:rPr>
        <w:t>января по апрель</w:t>
      </w:r>
      <w:r w:rsidR="001708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2020 г. в спортивных залах</w:t>
      </w:r>
      <w:r w:rsidR="000C4F6F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1708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C4F6F">
        <w:rPr>
          <w:rFonts w:ascii="Arial" w:eastAsia="Times New Roman" w:hAnsi="Arial" w:cs="Arial"/>
          <w:sz w:val="24"/>
          <w:szCs w:val="24"/>
          <w:lang w:eastAsia="ru-RU"/>
        </w:rPr>
        <w:t xml:space="preserve">СК «Гидравлик» г. </w:t>
      </w:r>
      <w:r w:rsidR="001708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C4F6F">
        <w:rPr>
          <w:rFonts w:ascii="Arial" w:eastAsia="Times New Roman" w:hAnsi="Arial" w:cs="Arial"/>
          <w:sz w:val="24"/>
          <w:szCs w:val="24"/>
          <w:lang w:eastAsia="ru-RU"/>
        </w:rPr>
        <w:t>Катайск,</w:t>
      </w:r>
      <w:r w:rsidR="001708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C4F6F">
        <w:rPr>
          <w:rFonts w:ascii="Arial" w:eastAsia="Times New Roman" w:hAnsi="Arial" w:cs="Arial"/>
          <w:sz w:val="24"/>
          <w:szCs w:val="24"/>
          <w:lang w:eastAsia="ru-RU"/>
        </w:rPr>
        <w:t xml:space="preserve"> СК «Олимп» г. Шадринск,</w:t>
      </w:r>
      <w:r w:rsidR="001708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C4F6F">
        <w:rPr>
          <w:rFonts w:ascii="Arial" w:eastAsia="Times New Roman" w:hAnsi="Arial" w:cs="Arial"/>
          <w:sz w:val="24"/>
          <w:szCs w:val="24"/>
          <w:lang w:eastAsia="ru-RU"/>
        </w:rPr>
        <w:t xml:space="preserve"> СК Шадринского политехнического колледжа, СК Куртамышского педагогического колледжа, ФОК г. </w:t>
      </w:r>
      <w:r w:rsidR="00AC1AEC">
        <w:rPr>
          <w:rFonts w:ascii="Arial" w:eastAsia="Times New Roman" w:hAnsi="Arial" w:cs="Arial"/>
          <w:sz w:val="24"/>
          <w:szCs w:val="24"/>
          <w:lang w:eastAsia="ru-RU"/>
        </w:rPr>
        <w:t xml:space="preserve">Макушино, ФОК </w:t>
      </w:r>
      <w:r w:rsidR="001708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1AEC">
        <w:rPr>
          <w:rFonts w:ascii="Arial" w:eastAsia="Times New Roman" w:hAnsi="Arial" w:cs="Arial"/>
          <w:sz w:val="24"/>
          <w:szCs w:val="24"/>
          <w:lang w:eastAsia="ru-RU"/>
        </w:rPr>
        <w:t xml:space="preserve">р.п. Варгаши, </w:t>
      </w:r>
      <w:r w:rsidR="001708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1AEC">
        <w:rPr>
          <w:rFonts w:ascii="Arial" w:eastAsia="Times New Roman" w:hAnsi="Arial" w:cs="Arial"/>
          <w:sz w:val="24"/>
          <w:szCs w:val="24"/>
          <w:lang w:eastAsia="ru-RU"/>
        </w:rPr>
        <w:t>СК им. В.Ф. Горбенко г. Курган.</w:t>
      </w:r>
    </w:p>
    <w:p w:rsidR="00170882" w:rsidRDefault="00170882" w:rsidP="00170882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0421" w:rsidRPr="000C4F6F" w:rsidRDefault="000C4F6F" w:rsidP="000C4F6F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0C4F6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="00A20421" w:rsidRPr="000C4F6F">
        <w:rPr>
          <w:rFonts w:ascii="Arial" w:eastAsia="Times New Roman" w:hAnsi="Arial" w:cs="Arial"/>
          <w:b/>
          <w:sz w:val="24"/>
          <w:szCs w:val="24"/>
          <w:lang w:eastAsia="ru-RU"/>
        </w:rPr>
        <w:t>ОРГАНИЗАТОРЫ МЕРОПРИЯТИЯ</w:t>
      </w:r>
    </w:p>
    <w:p w:rsidR="00A20421" w:rsidRDefault="00A20421" w:rsidP="00A20421">
      <w:pPr>
        <w:spacing w:after="0" w:line="240" w:lineRule="auto"/>
        <w:ind w:firstLine="5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Общее руководство соревнованиями осуществляет Упр</w:t>
      </w:r>
      <w:r w:rsidR="00360842">
        <w:rPr>
          <w:rFonts w:ascii="Arial" w:hAnsi="Arial" w:cs="Arial"/>
          <w:sz w:val="24"/>
          <w:szCs w:val="24"/>
        </w:rPr>
        <w:t xml:space="preserve">авление по физической культуре и спорту </w:t>
      </w:r>
      <w:r>
        <w:rPr>
          <w:rFonts w:ascii="Arial" w:hAnsi="Arial" w:cs="Arial"/>
          <w:sz w:val="24"/>
          <w:szCs w:val="24"/>
        </w:rPr>
        <w:t>Курганской области и Государственное автономное учреждение «Центр проведения спортивных мероприятий Курганской области».</w:t>
      </w:r>
    </w:p>
    <w:p w:rsidR="00A20421" w:rsidRDefault="00A20421" w:rsidP="00A20421">
      <w:pPr>
        <w:spacing w:after="0" w:line="240" w:lineRule="auto"/>
        <w:ind w:firstLine="5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Непосредственное проведение соревнований возлагается на комитет по проведению соревнований общественной организации «Федерация футбола Курганской области», региональную общественную организацию «Федерация футбола города Кургана» и главную судейскую коллегию</w:t>
      </w:r>
    </w:p>
    <w:p w:rsidR="00A20421" w:rsidRDefault="00A20421" w:rsidP="00A20421">
      <w:pPr>
        <w:pStyle w:val="a3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20421" w:rsidRPr="00360842" w:rsidRDefault="00A20421" w:rsidP="0036084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08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ТРЕБОВАНИЯ К УЧАСТНИКАМ СОРЕВНОВАНИЙ И УСЛОВИЯ ИХ ДОПУСКА</w:t>
      </w:r>
    </w:p>
    <w:p w:rsidR="00A20421" w:rsidRDefault="00170882" w:rsidP="00170882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соревнованиях принимают участие футбольные команды, которые не принимают участие в чемпионате Курганской области по мини-футболу сезона 2019-2020 г.г.,  к</w:t>
      </w:r>
      <w:r w:rsidR="00360842">
        <w:rPr>
          <w:rFonts w:ascii="Arial" w:eastAsia="Times New Roman" w:hAnsi="Arial" w:cs="Arial"/>
          <w:sz w:val="24"/>
          <w:szCs w:val="24"/>
          <w:lang w:eastAsia="ru-RU"/>
        </w:rPr>
        <w:t xml:space="preserve"> соревнованиям не допускаются игроки, зарегистрированные в составах команд, принимающих участие в Чемпионате Курганской области </w:t>
      </w:r>
      <w:r>
        <w:rPr>
          <w:rFonts w:ascii="Arial" w:eastAsia="Times New Roman" w:hAnsi="Arial" w:cs="Arial"/>
          <w:sz w:val="24"/>
          <w:szCs w:val="24"/>
          <w:lang w:eastAsia="ru-RU"/>
        </w:rPr>
        <w:t>по мини - футболу 2019- 2020 г.г</w:t>
      </w:r>
      <w:r w:rsidR="00A2042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36084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0421">
        <w:rPr>
          <w:rFonts w:ascii="Arial" w:eastAsia="Times New Roman" w:hAnsi="Arial" w:cs="Arial"/>
          <w:sz w:val="24"/>
          <w:szCs w:val="24"/>
          <w:lang w:eastAsia="ru-RU"/>
        </w:rPr>
        <w:t>Состав команды- 20 человек.</w:t>
      </w:r>
      <w:r w:rsidR="00360842">
        <w:rPr>
          <w:rFonts w:ascii="Arial" w:eastAsia="Times New Roman" w:hAnsi="Arial" w:cs="Arial"/>
          <w:sz w:val="24"/>
          <w:szCs w:val="24"/>
          <w:lang w:eastAsia="ru-RU"/>
        </w:rPr>
        <w:t xml:space="preserve"> Пе</w:t>
      </w:r>
      <w:r>
        <w:rPr>
          <w:rFonts w:ascii="Arial" w:eastAsia="Times New Roman" w:hAnsi="Arial" w:cs="Arial"/>
          <w:sz w:val="24"/>
          <w:szCs w:val="24"/>
          <w:lang w:eastAsia="ru-RU"/>
        </w:rPr>
        <w:t>реходы из клуба в клуб в течение</w:t>
      </w:r>
      <w:r w:rsidR="00360842">
        <w:rPr>
          <w:rFonts w:ascii="Arial" w:eastAsia="Times New Roman" w:hAnsi="Arial" w:cs="Arial"/>
          <w:sz w:val="24"/>
          <w:szCs w:val="24"/>
          <w:lang w:eastAsia="ru-RU"/>
        </w:rPr>
        <w:t xml:space="preserve"> Соревнований не разрешаются.</w:t>
      </w:r>
    </w:p>
    <w:p w:rsidR="00170882" w:rsidRDefault="00170882" w:rsidP="00170882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0421" w:rsidRDefault="00A20421" w:rsidP="00A2042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20421" w:rsidRDefault="00A20421" w:rsidP="0036084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  УСЛОВИЯ ПРОВЕДЕНИЯ и ОПРЕДЕЛЕНИЕ ПОБЕДИТЕЛЕЙ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Команды, </w:t>
      </w:r>
      <w:r w:rsidR="00360842">
        <w:rPr>
          <w:rFonts w:ascii="Arial" w:eastAsia="Times New Roman" w:hAnsi="Arial" w:cs="Arial"/>
          <w:sz w:val="24"/>
          <w:szCs w:val="24"/>
          <w:lang w:eastAsia="ru-RU"/>
        </w:rPr>
        <w:t>разбиваются на три дивизиона по территориальному принципу.</w:t>
      </w:r>
    </w:p>
    <w:p w:rsidR="00360842" w:rsidRDefault="00360842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0842">
        <w:rPr>
          <w:rFonts w:ascii="Arial" w:eastAsia="Times New Roman" w:hAnsi="Arial" w:cs="Arial"/>
          <w:b/>
          <w:sz w:val="24"/>
          <w:szCs w:val="24"/>
          <w:lang w:eastAsia="ru-RU"/>
        </w:rPr>
        <w:t>В дивизионе Валерия Авинникова</w:t>
      </w:r>
      <w:r w:rsidR="00AC1A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(5-6 команд)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принимают участие команды Катайского и Каргапольского районов, г. Шадринска.</w:t>
      </w:r>
    </w:p>
    <w:p w:rsidR="00360842" w:rsidRDefault="00360842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608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дивизионе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Александра Анисимова</w:t>
      </w:r>
      <w:r w:rsidR="00AC1A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(4 команды)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AC1AEC">
        <w:rPr>
          <w:rFonts w:ascii="Arial" w:eastAsia="Times New Roman" w:hAnsi="Arial" w:cs="Arial"/>
          <w:sz w:val="24"/>
          <w:szCs w:val="24"/>
          <w:lang w:eastAsia="ru-RU"/>
        </w:rPr>
        <w:t>принимают участие команды Петуховского, Макушинского, Варгашинского, Кетовского районов.</w:t>
      </w:r>
    </w:p>
    <w:p w:rsidR="00AC1AEC" w:rsidRDefault="00AC1AEC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1AEC">
        <w:rPr>
          <w:rFonts w:ascii="Arial" w:eastAsia="Times New Roman" w:hAnsi="Arial" w:cs="Arial"/>
          <w:b/>
          <w:sz w:val="24"/>
          <w:szCs w:val="24"/>
          <w:lang w:eastAsia="ru-RU"/>
        </w:rPr>
        <w:t>В дивизионе Юрия Шумейко</w:t>
      </w:r>
      <w:r w:rsidR="00D531B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(4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ru-RU"/>
        </w:rPr>
        <w:t>-6 команд)</w:t>
      </w:r>
      <w:r w:rsidRPr="00AC1A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C1AEC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нимают участие команды Куртамышского, Сафакулевского, </w:t>
      </w:r>
      <w:r w:rsidR="001708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Альменевского, Юргамышского районов и г. Кур</w:t>
      </w:r>
      <w:r w:rsidR="00170882">
        <w:rPr>
          <w:rFonts w:ascii="Arial" w:eastAsia="Times New Roman" w:hAnsi="Arial" w:cs="Arial"/>
          <w:sz w:val="24"/>
          <w:szCs w:val="24"/>
          <w:lang w:eastAsia="ru-RU"/>
        </w:rPr>
        <w:t>г</w:t>
      </w:r>
      <w:r>
        <w:rPr>
          <w:rFonts w:ascii="Arial" w:eastAsia="Times New Roman" w:hAnsi="Arial" w:cs="Arial"/>
          <w:sz w:val="24"/>
          <w:szCs w:val="24"/>
          <w:lang w:eastAsia="ru-RU"/>
        </w:rPr>
        <w:t>ана.</w:t>
      </w:r>
    </w:p>
    <w:p w:rsidR="00AC1AEC" w:rsidRPr="00AC1AEC" w:rsidRDefault="00AC1AEC" w:rsidP="00A2042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дивизионах команды проводят двухкруговые турниры. Победители трех дивизионов выходят в финал. Команды, занявшие вторые места в дивизионах </w:t>
      </w:r>
      <w:r w:rsidRPr="00AC1AEC">
        <w:rPr>
          <w:rFonts w:ascii="Arial" w:eastAsia="Times New Roman" w:hAnsi="Arial" w:cs="Arial"/>
          <w:b/>
          <w:sz w:val="24"/>
          <w:szCs w:val="24"/>
          <w:lang w:eastAsia="ru-RU"/>
        </w:rPr>
        <w:t>Валерия Авинникова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AC1AEC">
        <w:rPr>
          <w:rFonts w:ascii="Arial" w:eastAsia="Times New Roman" w:hAnsi="Arial" w:cs="Arial"/>
          <w:b/>
          <w:sz w:val="24"/>
          <w:szCs w:val="24"/>
          <w:lang w:eastAsia="ru-RU"/>
        </w:rPr>
        <w:t>Юрия Шумейко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СК им. В.Ф. Горбенко г. Кургана проводят между собой матч за право выхода в финал Соревнований по регламенту кубковых соревнований (в случае ничейного результата в основное время назначается серия пенальти).</w:t>
      </w:r>
    </w:p>
    <w:p w:rsidR="00A20421" w:rsidRDefault="00A20421" w:rsidP="00A204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Соревнование проводится по Правилам игры в мини-футбол.  Продолжительность матча 2 тайма по 2</w:t>
      </w:r>
      <w:r w:rsidR="00360842">
        <w:rPr>
          <w:rFonts w:ascii="Arial" w:eastAsia="Times New Roman" w:hAnsi="Arial" w:cs="Arial"/>
          <w:bCs/>
          <w:sz w:val="24"/>
          <w:szCs w:val="24"/>
          <w:lang w:eastAsia="ru-RU"/>
        </w:rPr>
        <w:t>0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минут.     </w:t>
      </w:r>
    </w:p>
    <w:p w:rsidR="00A20421" w:rsidRDefault="00A20421" w:rsidP="00A204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</w:t>
      </w:r>
      <w:r w:rsidR="00AC1A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Тренер или представитель команды обязаны не позднее, чем за 30 минут до начала игры внести в протокол матча фамилии и имена игроков на данную встречу с указанием их номеров. В протокол матча вносится не более 14 футболистов от каждой команды. Заполнение протокола матча производится печатными буквами. Команде, не явившейся на игру без уважительной причины или ушедшей с площадки, засчитывается поражение со счетом 0-5, а команде-сопернице засчитывается победа со счетом 5-0. Не выход на площадку в течение 5 минут после времени официального начала матча приравнивается к неявке и команде засчитывается техническое поражение со счётом 0:5.    </w:t>
      </w:r>
    </w:p>
    <w:p w:rsidR="00A20421" w:rsidRDefault="00A20421" w:rsidP="00A204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За участие в матче не оформленного в установленном порядке или дисквалифицированного футболиста команде засчитывается поражение со счетом 0-5, а команде—сопернице присуждается победа со счетом 5-0. За повторные нарушения Положения  команда может быть исключена из числа участников соревнований .</w:t>
      </w:r>
    </w:p>
    <w:p w:rsidR="00A20421" w:rsidRDefault="00A20421" w:rsidP="00A204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Заявления о переносе матча рассматриваются не позднее, чем за 15 дней до времени  начала игры, указанного в календаре  соревнований. Причиной переноса может являться участие не менее 5(пяти) футболистов команды в турнире статусом выше Областных соревнований. Окончательное решение по данному заявлению принимает главная судейская коллегия.</w:t>
      </w:r>
    </w:p>
    <w:p w:rsidR="00170882" w:rsidRDefault="00170882" w:rsidP="00A2042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20421" w:rsidRDefault="00A20421" w:rsidP="0036084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НАГРАЖДЕНИЕ</w:t>
      </w:r>
    </w:p>
    <w:p w:rsidR="00A20421" w:rsidRDefault="009413E4" w:rsidP="00A20421">
      <w:pPr>
        <w:tabs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Команде, </w:t>
      </w:r>
      <w:r w:rsidR="00A20421">
        <w:rPr>
          <w:rFonts w:ascii="Arial" w:eastAsia="Times New Roman" w:hAnsi="Arial" w:cs="Arial"/>
          <w:sz w:val="24"/>
          <w:szCs w:val="24"/>
          <w:lang w:eastAsia="ru-RU"/>
        </w:rPr>
        <w:t xml:space="preserve">занявшей первое место в Соревновании, присваивается звание «Победитель </w:t>
      </w:r>
      <w:r w:rsidRPr="009413E4">
        <w:rPr>
          <w:rFonts w:ascii="Arial" w:eastAsia="Times New Roman" w:hAnsi="Arial" w:cs="Arial"/>
          <w:sz w:val="24"/>
          <w:szCs w:val="24"/>
          <w:lang w:eastAsia="ru-RU"/>
        </w:rPr>
        <w:t xml:space="preserve">областных соревнований по мини - футболу памяти Ивана Анатольевича Иноземцева </w:t>
      </w:r>
      <w:r w:rsidR="00A20421">
        <w:rPr>
          <w:rFonts w:ascii="Arial" w:eastAsia="Times New Roman" w:hAnsi="Arial" w:cs="Arial"/>
          <w:sz w:val="24"/>
          <w:szCs w:val="24"/>
          <w:lang w:eastAsia="ru-RU"/>
        </w:rPr>
        <w:t>2020 года». Команда награждается Кубком и дипломом, игроки золотыми медалями.</w:t>
      </w:r>
    </w:p>
    <w:p w:rsidR="009413E4" w:rsidRDefault="009413E4" w:rsidP="009413E4">
      <w:pPr>
        <w:tabs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Команда, занявшая второе место в Соревнованиях, награждается Кубком и дипломом, игроки серебряными медалями.</w:t>
      </w:r>
    </w:p>
    <w:p w:rsidR="009413E4" w:rsidRDefault="009413E4" w:rsidP="00A20421">
      <w:pPr>
        <w:tabs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Команда, занявшая третье место в Соревнованиях, награждается Кубком и дипломом, игроки бронзовыми медалями.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9413E4">
        <w:rPr>
          <w:rFonts w:ascii="Arial" w:eastAsia="Times New Roman" w:hAnsi="Arial" w:cs="Arial"/>
          <w:sz w:val="24"/>
          <w:szCs w:val="24"/>
          <w:lang w:eastAsia="ru-RU"/>
        </w:rPr>
        <w:t>Игроки в номинациях награждаются  индивидуальными призами ОО «Федерация футбола Курганской области».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0421" w:rsidRDefault="00A20421" w:rsidP="0036084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УСЛОВИЯ ФИНАНСИРОВАНИЯ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Расходы, связанные с проведе</w:t>
      </w:r>
      <w:r w:rsidR="00170882">
        <w:rPr>
          <w:rFonts w:ascii="Arial" w:eastAsia="Times New Roman" w:hAnsi="Arial" w:cs="Arial"/>
          <w:sz w:val="24"/>
          <w:szCs w:val="24"/>
          <w:lang w:eastAsia="ru-RU"/>
        </w:rPr>
        <w:t>нием награждения, командированием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судей на соревнования несет ГАУ «Центр проведения спортивных мероприятий Курганской области».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Расходы по организации и проведению соревнований за счет ОО «Федерация футбола Курганской области».</w:t>
      </w:r>
    </w:p>
    <w:p w:rsidR="00A20421" w:rsidRDefault="009413E4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20421">
        <w:rPr>
          <w:rFonts w:ascii="Arial" w:eastAsia="Times New Roman" w:hAnsi="Arial" w:cs="Arial"/>
          <w:sz w:val="24"/>
          <w:szCs w:val="24"/>
          <w:lang w:eastAsia="ru-RU"/>
        </w:rPr>
        <w:t xml:space="preserve">Командирующие организации несут следующие расходы: 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оплату проезда участников к месту проведения Соревнований и обратно;</w:t>
      </w:r>
    </w:p>
    <w:p w:rsidR="009413E4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оплату проживания и питания участников Соревнований</w:t>
      </w:r>
      <w:r w:rsidR="009413E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413E4" w:rsidRPr="009413E4" w:rsidRDefault="00A20421" w:rsidP="009413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9413E4" w:rsidRPr="009413E4">
        <w:rPr>
          <w:rFonts w:ascii="Arial" w:eastAsia="Times New Roman" w:hAnsi="Arial" w:cs="Arial"/>
          <w:sz w:val="24"/>
          <w:szCs w:val="24"/>
          <w:lang w:eastAsia="ru-RU"/>
        </w:rPr>
        <w:t xml:space="preserve">       Футбольные клубы или организации, которые они представляют, несут все расходы, необходимые для проведения Соревнований.</w:t>
      </w:r>
    </w:p>
    <w:p w:rsidR="009413E4" w:rsidRPr="009413E4" w:rsidRDefault="009413E4" w:rsidP="009413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13E4">
        <w:rPr>
          <w:rFonts w:ascii="Arial" w:eastAsia="Times New Roman" w:hAnsi="Arial" w:cs="Arial"/>
          <w:sz w:val="24"/>
          <w:szCs w:val="24"/>
          <w:lang w:eastAsia="ru-RU"/>
        </w:rPr>
        <w:t>К указанным расходам относятся:</w:t>
      </w:r>
    </w:p>
    <w:p w:rsidR="009413E4" w:rsidRDefault="009413E4" w:rsidP="009413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13E4">
        <w:rPr>
          <w:rFonts w:ascii="Arial" w:eastAsia="Times New Roman" w:hAnsi="Arial" w:cs="Arial"/>
          <w:sz w:val="24"/>
          <w:szCs w:val="24"/>
          <w:lang w:eastAsia="ru-RU"/>
        </w:rPr>
        <w:t>расходы по организации и проведению Соревнований: подготовка и информационно-аналитической литературы, повышение квалификации тренеров, инспекторов и судей, почтово-тел</w:t>
      </w:r>
      <w:r w:rsidR="00170882">
        <w:rPr>
          <w:rFonts w:ascii="Arial" w:eastAsia="Times New Roman" w:hAnsi="Arial" w:cs="Arial"/>
          <w:sz w:val="24"/>
          <w:szCs w:val="24"/>
          <w:lang w:eastAsia="ru-RU"/>
        </w:rPr>
        <w:t>еграфные и телефонные расходы, канцтовары и инвентарь</w:t>
      </w:r>
      <w:r w:rsidRPr="009413E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9413E4" w:rsidRDefault="009413E4" w:rsidP="009413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Перед началом матча, </w:t>
      </w:r>
      <w:r w:rsidR="0047094B">
        <w:rPr>
          <w:rFonts w:ascii="Arial" w:eastAsia="Times New Roman" w:hAnsi="Arial" w:cs="Arial"/>
          <w:sz w:val="24"/>
          <w:szCs w:val="24"/>
          <w:lang w:eastAsia="ru-RU"/>
        </w:rPr>
        <w:t xml:space="preserve">каждая из команд обязана оплатить работу двух арбитров, хронометриста и медицинского работника из расчета </w:t>
      </w:r>
      <w:r w:rsidR="0047094B" w:rsidRPr="0047094B">
        <w:rPr>
          <w:rFonts w:ascii="Arial" w:eastAsia="Times New Roman" w:hAnsi="Arial" w:cs="Arial"/>
          <w:b/>
          <w:sz w:val="24"/>
          <w:szCs w:val="24"/>
          <w:lang w:eastAsia="ru-RU"/>
        </w:rPr>
        <w:t>750 (семьсот пятьдесят)</w:t>
      </w:r>
      <w:r w:rsidR="0047094B">
        <w:rPr>
          <w:rFonts w:ascii="Arial" w:eastAsia="Times New Roman" w:hAnsi="Arial" w:cs="Arial"/>
          <w:sz w:val="24"/>
          <w:szCs w:val="24"/>
          <w:lang w:eastAsia="ru-RU"/>
        </w:rPr>
        <w:t xml:space="preserve"> рублей за матч. Документы, для оформления Договора с официальным лицом матча находится здесь:</w:t>
      </w:r>
      <w:r w:rsidR="0047094B" w:rsidRPr="0047094B">
        <w:t xml:space="preserve"> </w:t>
      </w:r>
      <w:hyperlink r:id="rId7" w:history="1">
        <w:r w:rsidR="0047094B" w:rsidRPr="001C64C9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http://xn--j1aiqa.xn--p1ai/documents</w:t>
        </w:r>
      </w:hyperlink>
      <w:r w:rsidR="004709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66642" w:rsidRPr="009413E4" w:rsidRDefault="00666642" w:rsidP="009413E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Команда</w:t>
      </w:r>
      <w:r w:rsidR="001708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- хозяин тура обязана обеспечить дежурство на играх медицинского работника.</w:t>
      </w:r>
    </w:p>
    <w:p w:rsidR="009413E4" w:rsidRPr="009413E4" w:rsidRDefault="009413E4" w:rsidP="009413E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413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Основные заявочные взносы за участие в Соревнованиях, вносятся футбольными клубами (организациями) - участниками Соревнований на основании договора, заключаемого клубом (Администрацией муниципального образования) и ОО «Федерация футбола Курганской области» на счет ФФКО в размерах и сроки, определенные настоящим Положением:</w:t>
      </w:r>
    </w:p>
    <w:p w:rsidR="009413E4" w:rsidRPr="009413E4" w:rsidRDefault="009413E4" w:rsidP="009413E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413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="004709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6500</w:t>
      </w:r>
      <w:r w:rsidRPr="009413E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(</w:t>
      </w:r>
      <w:r w:rsidR="004709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шесть</w:t>
      </w:r>
      <w:r w:rsidRPr="009413E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тысяч</w:t>
      </w:r>
      <w:r w:rsidR="0047094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пятьсот</w:t>
      </w:r>
      <w:r w:rsidRPr="009413E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 рублей</w:t>
      </w:r>
      <w:r w:rsidRPr="009413E4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9413E4" w:rsidRPr="009413E4" w:rsidRDefault="009413E4" w:rsidP="009413E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413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Указанные взносы перечисляются в ФФКО не позднее начала соревнований.</w:t>
      </w:r>
    </w:p>
    <w:p w:rsidR="009413E4" w:rsidRPr="009413E4" w:rsidRDefault="009413E4" w:rsidP="009413E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413E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Команды, не оплатившие вступительные взносы в срок, к соревнованиям не допускаются.</w:t>
      </w:r>
    </w:p>
    <w:p w:rsidR="009413E4" w:rsidRPr="009413E4" w:rsidRDefault="009413E4" w:rsidP="009413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413E4">
        <w:rPr>
          <w:rFonts w:ascii="Arial" w:eastAsia="Times New Roman" w:hAnsi="Arial" w:cs="Arial"/>
          <w:b/>
          <w:sz w:val="24"/>
          <w:szCs w:val="24"/>
          <w:lang w:eastAsia="ru-RU"/>
        </w:rPr>
        <w:t>Банковские реквизиты ОО «Федерация футбола Курганской области»</w:t>
      </w:r>
    </w:p>
    <w:p w:rsidR="009413E4" w:rsidRPr="009413E4" w:rsidRDefault="009413E4" w:rsidP="009413E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9413E4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Юридический адрес: </w:t>
      </w:r>
    </w:p>
    <w:p w:rsidR="009413E4" w:rsidRPr="009413E4" w:rsidRDefault="009413E4" w:rsidP="009413E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9413E4">
        <w:rPr>
          <w:rFonts w:ascii="Arial" w:eastAsia="Times New Roman" w:hAnsi="Arial" w:cs="Arial"/>
          <w:b/>
          <w:i/>
          <w:sz w:val="24"/>
          <w:szCs w:val="24"/>
          <w:lang w:eastAsia="ru-RU"/>
        </w:rPr>
        <w:t>640000, г. Курган, ул. Советская, 184.</w:t>
      </w:r>
    </w:p>
    <w:p w:rsidR="009413E4" w:rsidRPr="009413E4" w:rsidRDefault="009413E4" w:rsidP="009413E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9413E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ИНН 4501096220</w:t>
      </w:r>
    </w:p>
    <w:p w:rsidR="009413E4" w:rsidRPr="009413E4" w:rsidRDefault="009413E4" w:rsidP="009413E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9413E4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БИК 044525201 </w:t>
      </w:r>
    </w:p>
    <w:p w:rsidR="009413E4" w:rsidRPr="009413E4" w:rsidRDefault="009413E4" w:rsidP="009413E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9413E4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ПАО АКБ «Авангард» г. Москва </w:t>
      </w:r>
    </w:p>
    <w:p w:rsidR="009413E4" w:rsidRPr="009413E4" w:rsidRDefault="009413E4" w:rsidP="009413E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9413E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к/с 30101810000000000201,</w:t>
      </w:r>
    </w:p>
    <w:p w:rsidR="009413E4" w:rsidRPr="009413E4" w:rsidRDefault="009413E4" w:rsidP="009413E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9413E4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р/с 40703810703100004766</w:t>
      </w:r>
    </w:p>
    <w:p w:rsidR="00A20421" w:rsidRDefault="00A20421" w:rsidP="00170882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</w:p>
    <w:p w:rsidR="00A20421" w:rsidRDefault="00A20421" w:rsidP="0036084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ДИСЦИПЛИНАРНЫЕ САНКЦИИ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Дисциплинарные санкции и виды нарушений, предусмотренные настоящим Перечнем дисциплинарных  санкций и нарушений дополнены и определены на основании статьи 17 «Дисциплинарного регламента РФС».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Дисциплинарные санкции, указанные в пунктах 1-3 настоящего перечня могут налагаться даже в том случае если судья и (или) иное официальное лицо матча не заметили факта: серьезного неспортивного поведения и, следовательно, не смог принять решение по имевшему место нарушению.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КДК ФФКО (Главный судья) вправе использовать видеоматериалы, касающиеся матча, при рассмотрении вопроса причастности каких-либо лиц к факту нарушения и/или применения вида и срока дисциплинарного наказания.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КДК ФФКО (Главный судья) применяет к любительским футбольным клубам и командам КФК, официальным лицам клубов (команд), футболистам дисциплинарные санкции на основании «Дисциплинарного регламента», утвержденного Исполкомом РФС, а также настоящего </w:t>
      </w:r>
      <w:r w:rsidR="00666642"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  В отношении клубов (команд):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а) предупреждение;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б) аннулирование результата матча;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в) переигровка матча;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г) техническое поражение;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д) исключение из состава участников </w:t>
      </w:r>
      <w:r w:rsidR="00666642">
        <w:rPr>
          <w:rFonts w:ascii="Arial" w:eastAsia="Times New Roman" w:hAnsi="Arial" w:cs="Arial"/>
          <w:sz w:val="24"/>
          <w:szCs w:val="24"/>
          <w:lang w:eastAsia="ru-RU"/>
        </w:rPr>
        <w:t>Соревнований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е) денежный штраф.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Указанные санкции применяются: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неявку на матч (техническое поражение);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самовольный уход с площадки, отказ от продолжения матча (техническое поражение);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провокационные действия футболистов команды или официальных лиц, вызвавшие беспорядок в зале, на площадке или прилегающей территории;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неэтичное, некорректное, неспортивное поведение футболистов, руководителей команды, официальных лиц до, во время и после матча;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предоставление недостоверных документов и сведений при оформлении документации соревнований и регистрации участников соревнований клубом;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нахождение в технической зоне во время проведения матча лиц, которые не включены в заявочный лист команды и протокол матча, а также за нарушение пределов технической зоны официальными лицами команды;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предоставление недостоверных, искаженных сведений, содержащихся в протесте или жалобе;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участие в матче футболиста заявленного (дозаявленного) клубом на основании недостоверного документа, удостоверяющего личность и гражданство, не оформленного в установленном порядке или дисквалифицированного футболиста, а так же футболиста, не имеющий любительский статус – техническое поражение;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неправомерные действия болельщиков команды клуба до, во время и после матча (нарушение болельщиками команды общественного порядка);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публичные неэтичные, оскорбительные действия представителем клуба (в том числе футболистом команды), унижающие честь и достоинство участников соревнований, официальных лиц.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за умышленное вмешательство официального лица клуба (представителя клуба) в ход матча (в том числе вбрасывание на </w:t>
      </w:r>
      <w:r w:rsidR="00666642">
        <w:rPr>
          <w:rFonts w:ascii="Arial" w:eastAsia="Times New Roman" w:hAnsi="Arial" w:cs="Arial"/>
          <w:sz w:val="24"/>
          <w:szCs w:val="24"/>
          <w:lang w:eastAsia="ru-RU"/>
        </w:rPr>
        <w:t>игровое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поле представителем клуба футбольного мяча);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выход в ходе матча официального лица (представителя клуба) клуба (команды) за пределы технической зоны;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не своевременное заполнение протокола матча;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не произведение расчетов, установленных Регламентом с судьями матча.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Примечание: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дисциплинарные санкции – снятие очков и техническое поражение на первом этапе соревнований применяется КДК  ФФКО до утверждения итогов первого этапа соревнований и направления информации в  ФФКО; на втором этапе соревнований – до окончания финального турнира.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В отношении официальных лиц и представителей клуба (руководителей клуба и команды, тренеров, врачей, массажистов, администраторов, видео-операторов):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а) предупреждение;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б) строгое предупреждение;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в) дисквалификация на определенный срок или количество матчей от выполнения официальных обязанностей, связанных с проведением матчей </w:t>
      </w:r>
      <w:r w:rsidR="00666642">
        <w:rPr>
          <w:rFonts w:ascii="Arial" w:eastAsia="Times New Roman" w:hAnsi="Arial" w:cs="Arial"/>
          <w:sz w:val="24"/>
          <w:szCs w:val="24"/>
          <w:lang w:eastAsia="ru-RU"/>
        </w:rPr>
        <w:t>Соревнований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Официальное лицо (представитель) клуба (команды), которое отстранено от выполнения своих функций, может наблюдать за матчем, от которого оно отстранено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только с трибуны стадиона. Такому лицу не разрешается доступ в раздевалку команды, техническую зону ни до, ни во время матча.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Указанные санкции применяются: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неэтичное, некорректное поведение до, во время и после матча, за некорректные высказывания в адрес РФС,  ФФКО и их официальных лиц;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публичные неэтичные, оскорбительные действия, унижающие честь и достоинство участников соревнований;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за грубое нарушение требований и условий проведения соревнований, определенных </w:t>
      </w:r>
      <w:r w:rsidR="00666642">
        <w:rPr>
          <w:rFonts w:ascii="Arial" w:eastAsia="Times New Roman" w:hAnsi="Arial" w:cs="Arial"/>
          <w:sz w:val="24"/>
          <w:szCs w:val="24"/>
          <w:lang w:eastAsia="ru-RU"/>
        </w:rPr>
        <w:t>Положением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выход в ходе матча за пределы технической зоны;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за невыполнение требований </w:t>
      </w:r>
      <w:r w:rsidR="00666642"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при оформлении документации по проведению соревнований;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за невыполнение обязанностей, установленных </w:t>
      </w:r>
      <w:r w:rsidR="00666642">
        <w:rPr>
          <w:rFonts w:ascii="Arial" w:eastAsia="Times New Roman" w:hAnsi="Arial" w:cs="Arial"/>
          <w:sz w:val="24"/>
          <w:szCs w:val="24"/>
          <w:lang w:eastAsia="ru-RU"/>
        </w:rPr>
        <w:t>Положением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В отношении футболистов: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3.1 Дисквалификация за проступки, допущенные во время проведения матчей: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за каждые 3 (три) желтые карточки, полученные в разных матчах  </w:t>
      </w:r>
      <w:r w:rsidR="00666642">
        <w:rPr>
          <w:rFonts w:ascii="Arial" w:eastAsia="Times New Roman" w:hAnsi="Arial" w:cs="Arial"/>
          <w:sz w:val="24"/>
          <w:szCs w:val="24"/>
          <w:lang w:eastAsia="ru-RU"/>
        </w:rPr>
        <w:t xml:space="preserve">Соревнований </w:t>
      </w:r>
      <w:r>
        <w:rPr>
          <w:rFonts w:ascii="Arial" w:eastAsia="Times New Roman" w:hAnsi="Arial" w:cs="Arial"/>
          <w:sz w:val="24"/>
          <w:szCs w:val="24"/>
          <w:lang w:eastAsia="ru-RU"/>
        </w:rPr>
        <w:t>– дисквалификация на 1 матч, в дальнейшем за каждые 2 (две) жёлтые карточки;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лишение соперника, продвигающегося к воротам, явной возможности забить гол с помощью нарушения, наказуемого свободным, штрафным или 6-метровым ударом, а также за лишение команды соперника гола или явной возможности забить гол при помощи умышленной игры рукой в мяч («фол последней надежды») – на 1 матч;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оскорбительное поведение: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 нецензурные безадресные выражения – от 1 до 3 матчей;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 нецензурные, оскорбительные выражения и жесты в адрес партнера, соперника, зрителей –  от 3 до 5 матчей;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 нецензурные, оскорбительные выражения и жесты в адрес судьи, судейской бригады или официальных лиц ФФКО – от 5 до 7 матчей;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агрессивное поведение: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 попытку оказания физического воздействия на арбитра – от 10 до 12 матчей;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 оказание физического воздействия на арбитра – от 1 года до 2 лет, в исключительных случаях до пожизненной дисквалификации;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 толчок соперника или отмашку до, во время или после окончания матча –  от 2 до 4 матчей;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 удар соперника во время или после остановки игры, или окончания матча – от 5 до 7 матчей;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 драку – от 8 до 10 матчей;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 плевок в игрока или представителя команды, официальное лицо матча – от 10 до 12 матчей;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грубую игру, наказываемую удалением, с нанесением травмы – от 4 до 6 матчей;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второе предупреждение, полученное в течение одного и того же матча – на 1 матч;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3.2    Игрок получает предупреждение за совершение одного из следующих нарушений: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а) неспортивное поведение, опасная игра; захват футболки или любой части тела соперника;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б) демонстрация (символом или жестом) неодобрительного отношения к официальным лицам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(критика решений, протест);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в) систематическое нарушение «Правил игры в мини-футбол»;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г) затягивание возобновления игры;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д) несоблюдение требуемого расстояния при выполнении углового, штрафного или свободного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удара;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е) выход или возвращение на поле без разрешения судьи;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ж) самовольный уход с поля без разрешения судьи;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з) симуляция (падение, симуляция травмы и т.д.)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Примечание: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3.3. Игрок удаляется с поля за совершение одного из следующих нарушений: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а) серьезное нарушение правил игры, такое как применение чрезмерной или грубой силы;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б) агрессивное поведение;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в) плевок в соперника или в представителя команды соперника;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г) лишение команды соперника гола или явной возможности забить гол при помощи умышленной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игры рукой в мяч;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д) лишение соперника, продвигающегося к воротам, явной возможности забить гол с помощью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нарушения, наказуемого свободным, штрафным или 6-метровым ударом;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е) обидные, оскорбительные и нецензурные выражения и/или жесты;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ж) второе предупреждение в течении одного и того же матча;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Примечание: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1) две желтые карточки, полученные в одной игре, считаются удалением, а полученные в этой игре предупреждения аннулируются; ранее полученные предупреждения не снимаются; Две желтые карточки, полученные в одной игре, влекут автоматическую дисквалификацию на следующий матч;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2) если матч не закончен по форс-мажорным обстоятельствам, а футболистам были показаны желтые карточки, то они аннулируются;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3) если матч не закончен по вине одной из команд, участвующих в матче то предупреждения, полученные игроками этой команды, сохраняют свою силу, т.е. учитываются;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4) если матч не закончен по вине обеих команд, участвующих в матче, то предупреждения полученные игроками обеих команд, сохраняют свою силу, т.е. учитываются;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5) если игрок был удален в матче («прямая» красная карточка), который не закончен, то силу сохраняют и предупреждения, которые он получил в ходе матча;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6) если игрок был удален в матче («прямая» красная карточка), который не закончен, то данное удаление сохраняет свою силу, т.е. учитывается;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7) удаление («прямая» красная карточка) влечет автоматическую дисквалификацию на следующий матч, даже если оно наложено в ходе матча, который не доигран до конца. Число матчей, на которое дисквалифицируется игрок, определяет КДК ФФКО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8) дисквалифицированный игрок не должен включатся в протокол матча, который он должен пропустить;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9) в зачет реализации дисквалификации идут лишь действительно сыгранные матчи. Если матч не доигран до конца, дисквалификация считается реализованной, если команда, к которой принадлежит дисквалифицированный игрок, не несет ответственности за факты, которые привели к тому, что матч не был доигран до конца.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3.4. Дисквалификация на срок, определяемый КДК: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попытку физического воздействия в отношении официальных лиц матча;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грубое физическое воздействие на футболистов, официальных лиц (представителей) клуба (команды), официальных лиц матча;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публичные неэтичные, оскорбительные действия, унижающие честь и достоинство участников соревнований, официальных лиц РФС, ФФКО.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умышленное нанесение тяжелой травмы другому футболисту, повлекшей потерю им трудоспособности;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предоставление недостоверных документов и сведений для оформления документации соревнований (заявки футболиста) клубом;;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•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за вмешательство в вопросы, входящие в компетенцию руководства клуба и тренерского состава команды.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Примечание:</w:t>
      </w:r>
    </w:p>
    <w:p w:rsidR="00666642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Дисквалификация футболиста или официального лица (представителя) клуба (команды) – это отстранение на определенный срок (количество матчей) от участия в </w:t>
      </w:r>
      <w:r w:rsidR="00666642">
        <w:rPr>
          <w:rFonts w:ascii="Arial" w:eastAsia="Times New Roman" w:hAnsi="Arial" w:cs="Arial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оревнованиях, 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 Специальные положения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Решения по вопросам, не предусмотренным «Дисциплинарным регламентом» и (или) настоящим Регламентом, рассматриваются и принимаются КДК в соответствии с дисциплинарными нормами ФИФА и (или) УЕФА.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Санкции, применяемые КДК, могут быть комбинированными.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Действия дисциплинарных санкций в отношении футбольных клубов, исключенных из числа участников соревнований, рассматриваются КДК ФФКО  и президиумом ФФКО, и может быть прекращено по решению этих органов.</w:t>
      </w:r>
    </w:p>
    <w:p w:rsidR="00A20421" w:rsidRDefault="00A20421" w:rsidP="00A204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20421" w:rsidRDefault="00A20421" w:rsidP="0036084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ОБЕСПЕЧЕНИЕ БЕЗОПАСНОСТИ УЧАСТНИКОВ И ЗРИТЕЛЕЙ</w:t>
      </w:r>
    </w:p>
    <w:p w:rsidR="00A20421" w:rsidRDefault="00A20421" w:rsidP="00A204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Обеспечение мер общественного порядка и общественной безопасности осуществляется в соответствии с Федеральным законом от 04.12.2007 г. №329-ФЗ «О физической культуре и спорте в Российской Федерации».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0421" w:rsidRDefault="00A20421" w:rsidP="0036084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СТРАХОВАНИЕ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Участие в турнире осуществляется только при наличии договоров (оригиналов) на каждого участника о страховании несчастных случаев, жизни и здоровья, которые предоставляются в Мандатную комиссию. Страхование участников соревнований производится за счёт командирующих их организаций. </w:t>
      </w:r>
    </w:p>
    <w:p w:rsidR="00170882" w:rsidRDefault="00170882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0421" w:rsidRDefault="00A20421" w:rsidP="0036084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ЗАКЛЮЧИТЕЛЬНЫЕ ПОЛОЖЕНИЯ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Вопросы, не предусмотренные настоящим Положением, рассматриваются КПС Соревнований в соответствии с нормативными документами РФС.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20421" w:rsidRDefault="00A20421" w:rsidP="00A2042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20421" w:rsidRDefault="00A20421" w:rsidP="00A20421"/>
    <w:p w:rsidR="00DE6FD3" w:rsidRDefault="00D531BD"/>
    <w:sectPr w:rsidR="00DE6FD3" w:rsidSect="000C4F6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507E7"/>
    <w:multiLevelType w:val="hybridMultilevel"/>
    <w:tmpl w:val="E8BC1DB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F1367"/>
    <w:multiLevelType w:val="hybridMultilevel"/>
    <w:tmpl w:val="D4A8E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21"/>
    <w:rsid w:val="000C4F6F"/>
    <w:rsid w:val="00125203"/>
    <w:rsid w:val="00170882"/>
    <w:rsid w:val="0017258B"/>
    <w:rsid w:val="00360842"/>
    <w:rsid w:val="00433594"/>
    <w:rsid w:val="0047094B"/>
    <w:rsid w:val="00666642"/>
    <w:rsid w:val="009413E4"/>
    <w:rsid w:val="00A20421"/>
    <w:rsid w:val="00A954CF"/>
    <w:rsid w:val="00AC1AEC"/>
    <w:rsid w:val="00D531BD"/>
    <w:rsid w:val="00E10016"/>
    <w:rsid w:val="00E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421"/>
    <w:pPr>
      <w:ind w:left="720"/>
      <w:contextualSpacing/>
    </w:pPr>
  </w:style>
  <w:style w:type="table" w:styleId="a4">
    <w:name w:val="Table Grid"/>
    <w:basedOn w:val="a1"/>
    <w:uiPriority w:val="59"/>
    <w:rsid w:val="00A204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709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421"/>
    <w:pPr>
      <w:ind w:left="720"/>
      <w:contextualSpacing/>
    </w:pPr>
  </w:style>
  <w:style w:type="table" w:styleId="a4">
    <w:name w:val="Table Grid"/>
    <w:basedOn w:val="a1"/>
    <w:uiPriority w:val="59"/>
    <w:rsid w:val="00A204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70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xn--j1aiqa.xn--p1ai/docum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0EE1B-FF28-49C2-9051-620BDE45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2019-12-21T07:16:00Z</dcterms:created>
  <dcterms:modified xsi:type="dcterms:W3CDTF">2020-01-10T12:42:00Z</dcterms:modified>
</cp:coreProperties>
</file>